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01" w:rsidRDefault="004E2849" w:rsidP="004E2849">
      <w:pPr>
        <w:pStyle w:val="Heading2"/>
      </w:pPr>
      <w:bookmarkStart w:id="0" w:name="_GoBack"/>
      <w:bookmarkEnd w:id="0"/>
      <w:r>
        <w:t>Instructional Units and Student Access to Print</w:t>
      </w:r>
    </w:p>
    <w:p w:rsidR="004E2849" w:rsidRDefault="004E2849" w:rsidP="004E2849"/>
    <w:p w:rsidR="004E2849" w:rsidRDefault="004E2849" w:rsidP="007052CA">
      <w:r>
        <w:t>*Below, please list the units of instruction for your curricular area.  For example, short story unit, poet</w:t>
      </w:r>
      <w:r w:rsidR="007052CA">
        <w:t xml:space="preserve">ry unit, research paper unit.  </w:t>
      </w:r>
    </w:p>
    <w:p w:rsidR="004E2849" w:rsidRDefault="004E2849" w:rsidP="004E2849">
      <w:pPr>
        <w:pStyle w:val="Heading2"/>
      </w:pPr>
      <w:r>
        <w:tab/>
        <w:t>List the instructional print you have for the class:  What materials do students read and learn from to obtain information about your content?</w:t>
      </w:r>
    </w:p>
    <w:p w:rsidR="004E2849" w:rsidRPr="004E2849" w:rsidRDefault="004E2849" w:rsidP="004E2849">
      <w:r>
        <w:tab/>
        <w:t>Example:  Cells Unit</w:t>
      </w:r>
    </w:p>
    <w:p w:rsidR="004E2849" w:rsidRDefault="004E2849" w:rsidP="004E2849">
      <w:r>
        <w:t>Students’ instructional print includes:</w:t>
      </w:r>
    </w:p>
    <w:p w:rsidR="004E2849" w:rsidRDefault="004E2849" w:rsidP="004E2849">
      <w:r>
        <w:tab/>
      </w:r>
      <w:proofErr w:type="gramStart"/>
      <w:r>
        <w:t>Children’s story about Cells to introduce unit.</w:t>
      </w:r>
      <w:proofErr w:type="gramEnd"/>
    </w:p>
    <w:p w:rsidR="004E2849" w:rsidRDefault="004E2849" w:rsidP="004E2849">
      <w:r>
        <w:tab/>
        <w:t>Textbook Chapter 10 (5 paragraphs on cells)</w:t>
      </w:r>
    </w:p>
    <w:p w:rsidR="004E2849" w:rsidRDefault="004E2849" w:rsidP="004E2849">
      <w:r>
        <w:tab/>
        <w:t xml:space="preserve">Excerpt from Charles Darwin’s </w:t>
      </w:r>
      <w:r w:rsidRPr="004E2849">
        <w:rPr>
          <w:i/>
        </w:rPr>
        <w:t>Origin of Species</w:t>
      </w:r>
    </w:p>
    <w:p w:rsidR="004E2849" w:rsidRDefault="004E2849" w:rsidP="004E2849">
      <w:r>
        <w:tab/>
      </w:r>
      <w:r w:rsidRPr="004E2849">
        <w:rPr>
          <w:i/>
        </w:rPr>
        <w:t>Time</w:t>
      </w:r>
      <w:r>
        <w:t xml:space="preserve"> magazine article titled, “The importance of cells in our body</w:t>
      </w:r>
      <w:proofErr w:type="gramStart"/>
      <w:r>
        <w:t>”  Feb</w:t>
      </w:r>
      <w:proofErr w:type="gramEnd"/>
      <w:r>
        <w:t>. 2002 p. 16-18</w:t>
      </w:r>
    </w:p>
    <w:p w:rsidR="004E2849" w:rsidRDefault="004E2849" w:rsidP="004E2849">
      <w:r>
        <w:tab/>
      </w:r>
      <w:r w:rsidRPr="004E2849">
        <w:rPr>
          <w:i/>
        </w:rPr>
        <w:t>The Immortal Life of Henrietta Lacks</w:t>
      </w:r>
      <w:r>
        <w:t xml:space="preserve"> (excerpts to be read aloud) by Rebecca </w:t>
      </w:r>
      <w:proofErr w:type="spellStart"/>
      <w:r>
        <w:t>Skloot</w:t>
      </w:r>
      <w:proofErr w:type="spellEnd"/>
      <w:r>
        <w:t xml:space="preserve"> p. 18, 26, 39</w:t>
      </w:r>
    </w:p>
    <w:p w:rsidR="004E2849" w:rsidRDefault="004E2849" w:rsidP="004E2849">
      <w:r>
        <w:tab/>
      </w:r>
      <w:r w:rsidRPr="004E2849">
        <w:rPr>
          <w:i/>
        </w:rPr>
        <w:t xml:space="preserve">Every Patient </w:t>
      </w:r>
      <w:proofErr w:type="gramStart"/>
      <w:r w:rsidRPr="004E2849">
        <w:rPr>
          <w:i/>
        </w:rPr>
        <w:t>Tells</w:t>
      </w:r>
      <w:proofErr w:type="gramEnd"/>
      <w:r w:rsidRPr="004E2849">
        <w:rPr>
          <w:i/>
        </w:rPr>
        <w:t xml:space="preserve"> a story</w:t>
      </w:r>
      <w:r>
        <w:t xml:space="preserve"> by Lisa Sanders, M.D.  (</w:t>
      </w:r>
      <w:proofErr w:type="gramStart"/>
      <w:r>
        <w:t>excerpt</w:t>
      </w:r>
      <w:proofErr w:type="gramEnd"/>
      <w:r>
        <w:t xml:space="preserve"> about cells in a patient and how it changed the diagnosis; importance of cells) p. 188-196  (portions as read aloud, given as a short in-class reciprocal reading)</w:t>
      </w:r>
    </w:p>
    <w:p w:rsidR="007052CA" w:rsidRDefault="007052CA" w:rsidP="004E2849"/>
    <w:p w:rsidR="007052CA" w:rsidRDefault="007052CA" w:rsidP="007052CA">
      <w:pPr>
        <w:pStyle w:val="Heading3"/>
      </w:pPr>
      <w:r>
        <w:t>Unit 1:</w:t>
      </w:r>
    </w:p>
    <w:p w:rsidR="007052CA" w:rsidRDefault="007052CA" w:rsidP="007052CA">
      <w:pPr>
        <w:pStyle w:val="Heading3"/>
      </w:pPr>
      <w:r>
        <w:t>Student Instructional Print:</w:t>
      </w:r>
    </w:p>
    <w:p w:rsidR="007052CA" w:rsidRDefault="007052CA" w:rsidP="007052CA"/>
    <w:p w:rsidR="007052CA" w:rsidRDefault="007052CA" w:rsidP="007052CA"/>
    <w:p w:rsidR="007052CA" w:rsidRDefault="007052CA" w:rsidP="007052CA"/>
    <w:p w:rsidR="007052CA" w:rsidRDefault="007052CA" w:rsidP="007052CA"/>
    <w:p w:rsidR="007052CA" w:rsidRDefault="007052CA" w:rsidP="007052CA"/>
    <w:p w:rsidR="007052CA" w:rsidRDefault="007052CA" w:rsidP="007052CA"/>
    <w:p w:rsidR="007052CA" w:rsidRDefault="007052CA" w:rsidP="007052CA">
      <w:pPr>
        <w:pStyle w:val="Heading3"/>
      </w:pPr>
      <w:r>
        <w:t>Unit 2:</w:t>
      </w:r>
    </w:p>
    <w:p w:rsidR="007052CA" w:rsidRDefault="007052CA" w:rsidP="007052CA">
      <w:pPr>
        <w:pStyle w:val="Heading3"/>
      </w:pPr>
      <w:r>
        <w:t>Student Instructional Print:</w:t>
      </w:r>
    </w:p>
    <w:p w:rsidR="007052CA" w:rsidRDefault="007052CA" w:rsidP="007052CA"/>
    <w:p w:rsidR="007052CA" w:rsidRDefault="007052CA" w:rsidP="007052CA"/>
    <w:p w:rsidR="007052CA" w:rsidRDefault="007052CA" w:rsidP="007052CA">
      <w:pPr>
        <w:pStyle w:val="Heading3"/>
      </w:pPr>
      <w:r>
        <w:t>Unit 3:</w:t>
      </w:r>
    </w:p>
    <w:p w:rsidR="007052CA" w:rsidRPr="007052CA" w:rsidRDefault="007052CA" w:rsidP="007052CA">
      <w:pPr>
        <w:pStyle w:val="Heading3"/>
      </w:pPr>
      <w:r>
        <w:t>Student Instructional Print:</w:t>
      </w:r>
    </w:p>
    <w:sectPr w:rsidR="007052CA" w:rsidRPr="00705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49"/>
    <w:rsid w:val="004E2849"/>
    <w:rsid w:val="007052CA"/>
    <w:rsid w:val="00853A01"/>
    <w:rsid w:val="0087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2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8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2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284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2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8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2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284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Superior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Stuart, Rebecca</dc:creator>
  <cp:lastModifiedBy>Peterson, Judy</cp:lastModifiedBy>
  <cp:revision>2</cp:revision>
  <dcterms:created xsi:type="dcterms:W3CDTF">2011-09-09T15:22:00Z</dcterms:created>
  <dcterms:modified xsi:type="dcterms:W3CDTF">2011-09-09T15:22:00Z</dcterms:modified>
</cp:coreProperties>
</file>